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AC" w:rsidRDefault="00D47185" w:rsidP="00467D0B">
      <w:pPr>
        <w:jc w:val="center"/>
      </w:pPr>
      <w:r>
        <w:t>ТЕХНИЧЕСКОЕ ЗАДАНИЕ</w:t>
      </w:r>
    </w:p>
    <w:p w:rsidR="00D47185" w:rsidRDefault="00D4718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t xml:space="preserve">На </w:t>
      </w:r>
      <w:r w:rsidRPr="0077649B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Pr="0077649B">
        <w:rPr>
          <w:rFonts w:cs="Arial"/>
          <w:b/>
          <w:i/>
          <w:sz w:val="24"/>
          <w:szCs w:val="24"/>
          <w:u w:val="single"/>
        </w:rPr>
        <w:t>Оказание услуг по техническому обслуживанию и ремонту автопогрузчиков ЦР АО «КТК-Р» в г. Астрахани</w:t>
      </w:r>
      <w:r w:rsidRPr="0077649B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6089"/>
      </w:tblGrid>
      <w:tr w:rsidR="00D47185" w:rsidTr="00D47185">
        <w:tc>
          <w:tcPr>
            <w:tcW w:w="704" w:type="dxa"/>
          </w:tcPr>
          <w:p w:rsidR="00D47185" w:rsidRPr="00D47185" w:rsidRDefault="00D47185" w:rsidP="00D47185">
            <w:pPr>
              <w:jc w:val="center"/>
              <w:rPr>
                <w:b/>
              </w:rPr>
            </w:pPr>
            <w:r w:rsidRPr="00D47185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D47185" w:rsidRPr="00D47185" w:rsidRDefault="00D47185" w:rsidP="00D47185">
            <w:pPr>
              <w:jc w:val="center"/>
              <w:rPr>
                <w:b/>
              </w:rPr>
            </w:pPr>
            <w:r w:rsidRPr="00D47185">
              <w:rPr>
                <w:b/>
              </w:rPr>
              <w:t>Основные данные и требования</w:t>
            </w:r>
          </w:p>
        </w:tc>
        <w:tc>
          <w:tcPr>
            <w:tcW w:w="6089" w:type="dxa"/>
          </w:tcPr>
          <w:p w:rsidR="00D47185" w:rsidRPr="00D47185" w:rsidRDefault="00D47185" w:rsidP="00D47185">
            <w:pPr>
              <w:jc w:val="center"/>
              <w:rPr>
                <w:b/>
              </w:rPr>
            </w:pPr>
            <w:r w:rsidRPr="00D47185">
              <w:rPr>
                <w:b/>
              </w:rPr>
              <w:t>Описание</w:t>
            </w:r>
          </w:p>
        </w:tc>
      </w:tr>
      <w:tr w:rsidR="00D47185" w:rsidTr="00D47185">
        <w:tc>
          <w:tcPr>
            <w:tcW w:w="704" w:type="dxa"/>
          </w:tcPr>
          <w:p w:rsidR="00D47185" w:rsidRDefault="00D47185" w:rsidP="002E4E13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2552" w:type="dxa"/>
          </w:tcPr>
          <w:p w:rsidR="00D47185" w:rsidRPr="00FD6F6A" w:rsidRDefault="00D47185" w:rsidP="002E4E1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Наименование оказываемых услуг</w:t>
            </w:r>
          </w:p>
        </w:tc>
        <w:tc>
          <w:tcPr>
            <w:tcW w:w="6089" w:type="dxa"/>
          </w:tcPr>
          <w:p w:rsidR="00D47185" w:rsidRPr="00FD6F6A" w:rsidRDefault="00D47185" w:rsidP="00FD6F6A">
            <w:pPr>
              <w:spacing w:before="240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D6F6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Оказание услуг:</w:t>
            </w:r>
          </w:p>
          <w:p w:rsidR="00865E4C" w:rsidRPr="00FD6F6A" w:rsidRDefault="00865E4C" w:rsidP="00FD6F6A">
            <w:pPr>
              <w:pStyle w:val="a4"/>
              <w:numPr>
                <w:ilvl w:val="0"/>
                <w:numId w:val="15"/>
              </w:numPr>
              <w:tabs>
                <w:tab w:val="left" w:pos="576"/>
              </w:tabs>
              <w:ind w:right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диагностика,</w:t>
            </w:r>
          </w:p>
          <w:p w:rsidR="00865E4C" w:rsidRPr="00FD6F6A" w:rsidRDefault="00865E4C" w:rsidP="00FD6F6A">
            <w:pPr>
              <w:pStyle w:val="a4"/>
              <w:numPr>
                <w:ilvl w:val="0"/>
                <w:numId w:val="15"/>
              </w:numPr>
              <w:tabs>
                <w:tab w:val="left" w:pos="576"/>
              </w:tabs>
              <w:ind w:right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обслуживание,</w:t>
            </w:r>
          </w:p>
          <w:p w:rsidR="00865E4C" w:rsidRPr="00FD6F6A" w:rsidRDefault="00865E4C" w:rsidP="00FD6F6A">
            <w:pPr>
              <w:pStyle w:val="a4"/>
              <w:numPr>
                <w:ilvl w:val="0"/>
                <w:numId w:val="15"/>
              </w:numPr>
              <w:tabs>
                <w:tab w:val="left" w:pos="576"/>
              </w:tabs>
              <w:ind w:right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ремонт,</w:t>
            </w:r>
          </w:p>
          <w:p w:rsidR="00D47185" w:rsidRPr="00FD6F6A" w:rsidRDefault="00865E4C" w:rsidP="00467D0B">
            <w:pPr>
              <w:pStyle w:val="a4"/>
              <w:numPr>
                <w:ilvl w:val="0"/>
                <w:numId w:val="15"/>
              </w:numPr>
              <w:tabs>
                <w:tab w:val="left" w:pos="576"/>
              </w:tabs>
              <w:ind w:right="4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эвакуация на территории Астраханской области и </w:t>
            </w:r>
            <w:r w:rsidRPr="00467D0B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2736B8" w:rsidRPr="00467D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Калмыкия.</w:t>
            </w:r>
          </w:p>
        </w:tc>
      </w:tr>
      <w:tr w:rsidR="00D47185" w:rsidTr="00D47185">
        <w:tc>
          <w:tcPr>
            <w:tcW w:w="704" w:type="dxa"/>
          </w:tcPr>
          <w:p w:rsidR="00D47185" w:rsidRDefault="00D47185" w:rsidP="002E4E13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2552" w:type="dxa"/>
          </w:tcPr>
          <w:p w:rsidR="00D47185" w:rsidRPr="00FD6F6A" w:rsidRDefault="00D47185" w:rsidP="002E4E1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Заказчик ( Компания)</w:t>
            </w:r>
          </w:p>
        </w:tc>
        <w:tc>
          <w:tcPr>
            <w:tcW w:w="608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73"/>
            </w:tblGrid>
            <w:tr w:rsidR="002736B8" w:rsidRPr="00FD6F6A">
              <w:trPr>
                <w:trHeight w:val="109"/>
              </w:trPr>
              <w:tc>
                <w:tcPr>
                  <w:tcW w:w="0" w:type="auto"/>
                </w:tcPr>
                <w:p w:rsidR="002736B8" w:rsidRPr="00FD6F6A" w:rsidRDefault="00165CDC" w:rsidP="00FD6F6A">
                  <w:pPr>
                    <w:pStyle w:val="Default"/>
                    <w:spacing w:before="240"/>
                  </w:pPr>
                  <w:r w:rsidRPr="00FD6F6A">
                    <w:t>АО</w:t>
                  </w:r>
                  <w:r w:rsidR="006D0955" w:rsidRPr="00FD6F6A">
                    <w:t xml:space="preserve"> «Каспийский Трубопроводный Консорциум-Р»</w:t>
                  </w:r>
                  <w:r w:rsidR="003670F6">
                    <w:t>.</w:t>
                  </w:r>
                </w:p>
                <w:p w:rsidR="003670F6" w:rsidRDefault="006D0955" w:rsidP="003670F6">
                  <w:pPr>
                    <w:pStyle w:val="Default"/>
                  </w:pPr>
                  <w:r w:rsidRPr="00FD6F6A">
                    <w:t xml:space="preserve">Объекты Компании, </w:t>
                  </w:r>
                  <w:r w:rsidR="00165CDC" w:rsidRPr="00FD6F6A">
                    <w:t xml:space="preserve">расположенные </w:t>
                  </w:r>
                  <w:r w:rsidR="00A72406">
                    <w:t>в</w:t>
                  </w:r>
                  <w:r w:rsidRPr="00FD6F6A">
                    <w:t xml:space="preserve"> Астраханско</w:t>
                  </w:r>
                  <w:r w:rsidR="0063469E">
                    <w:t>й Области и</w:t>
                  </w:r>
                  <w:r w:rsidR="00165CDC" w:rsidRPr="00FD6F6A">
                    <w:t xml:space="preserve"> Республике Калмыкия</w:t>
                  </w:r>
                  <w:r w:rsidR="003670F6">
                    <w:t>:</w:t>
                  </w:r>
                </w:p>
                <w:p w:rsidR="003670F6" w:rsidRPr="00FD6F6A" w:rsidRDefault="003670F6" w:rsidP="003670F6">
                  <w:pPr>
                    <w:pStyle w:val="Default"/>
                    <w:numPr>
                      <w:ilvl w:val="0"/>
                      <w:numId w:val="19"/>
                    </w:numPr>
                    <w:ind w:left="206" w:hanging="284"/>
                  </w:pPr>
                  <w:r w:rsidRPr="0005076E">
                    <w:t xml:space="preserve">НПС «Астраханская», 416200, </w:t>
                  </w:r>
                  <w:proofErr w:type="spellStart"/>
                  <w:r w:rsidRPr="0005076E">
                    <w:t>Енотаевский</w:t>
                  </w:r>
                  <w:proofErr w:type="spellEnd"/>
                  <w:r w:rsidRPr="0005076E">
                    <w:t xml:space="preserve"> район, Астраханской области</w:t>
                  </w:r>
                  <w:r w:rsidR="00402C9F">
                    <w:t>, 578 км</w:t>
                  </w:r>
                  <w:r w:rsidRPr="0005076E">
                    <w:t xml:space="preserve"> Нефтепровода КТК в границах </w:t>
                  </w:r>
                  <w:r w:rsidR="00402C9F" w:rsidRPr="0005076E">
                    <w:t xml:space="preserve">МО </w:t>
                  </w:r>
                  <w:bookmarkStart w:id="0" w:name="_GoBack"/>
                  <w:bookmarkEnd w:id="0"/>
                  <w:r w:rsidRPr="0005076E">
                    <w:t>«Средневолжский сельсовет»</w:t>
                  </w:r>
                  <w:r>
                    <w:t>,</w:t>
                  </w:r>
                </w:p>
                <w:p w:rsidR="003670F6" w:rsidRPr="00FD6F6A" w:rsidRDefault="003670F6" w:rsidP="00467D0B">
                  <w:pPr>
                    <w:pStyle w:val="Default"/>
                    <w:numPr>
                      <w:ilvl w:val="0"/>
                      <w:numId w:val="19"/>
                    </w:numPr>
                    <w:ind w:left="206" w:hanging="284"/>
                  </w:pPr>
                  <w:r w:rsidRPr="0005076E">
                    <w:t>НПС «Комсомольская», 359230, Черноземельский район, Республика Калмыкия</w:t>
                  </w:r>
                  <w:r>
                    <w:t>,</w:t>
                  </w:r>
                </w:p>
                <w:p w:rsidR="003670F6" w:rsidRPr="00FD6F6A" w:rsidRDefault="003670F6" w:rsidP="00467D0B">
                  <w:pPr>
                    <w:pStyle w:val="Default"/>
                    <w:numPr>
                      <w:ilvl w:val="0"/>
                      <w:numId w:val="19"/>
                    </w:numPr>
                    <w:ind w:left="206" w:hanging="284"/>
                  </w:pPr>
                  <w:r w:rsidRPr="0005076E">
                    <w:t xml:space="preserve">НПС-3, 359130, </w:t>
                  </w:r>
                  <w:proofErr w:type="spellStart"/>
                  <w:r w:rsidRPr="0005076E">
                    <w:t>Ики-Бурульский</w:t>
                  </w:r>
                  <w:proofErr w:type="spellEnd"/>
                  <w:r w:rsidRPr="0005076E">
                    <w:t xml:space="preserve"> район, Республика Калмыкия</w:t>
                  </w:r>
                  <w:r w:rsidRPr="00FD6F6A">
                    <w:t>,</w:t>
                  </w:r>
                </w:p>
                <w:p w:rsidR="003670F6" w:rsidRPr="00FD6F6A" w:rsidRDefault="003670F6" w:rsidP="00467D0B">
                  <w:pPr>
                    <w:pStyle w:val="Default"/>
                    <w:numPr>
                      <w:ilvl w:val="0"/>
                      <w:numId w:val="19"/>
                    </w:numPr>
                    <w:ind w:left="206" w:hanging="284"/>
                  </w:pPr>
                  <w:r w:rsidRPr="0005076E">
                    <w:t>А-НПС-4А, 416156, Красноярский район, Астраханской области, МО «</w:t>
                  </w:r>
                  <w:proofErr w:type="spellStart"/>
                  <w:r w:rsidRPr="0005076E">
                    <w:t>Степновский</w:t>
                  </w:r>
                  <w:proofErr w:type="spellEnd"/>
                  <w:r w:rsidRPr="0005076E">
                    <w:t xml:space="preserve"> сельсовет»</w:t>
                  </w:r>
                  <w:r w:rsidRPr="00FD6F6A">
                    <w:t>,</w:t>
                  </w:r>
                </w:p>
                <w:p w:rsidR="003670F6" w:rsidRDefault="00467D0B" w:rsidP="00467D0B">
                  <w:pPr>
                    <w:pStyle w:val="Default"/>
                    <w:numPr>
                      <w:ilvl w:val="0"/>
                      <w:numId w:val="19"/>
                    </w:numPr>
                    <w:ind w:left="206" w:hanging="284"/>
                  </w:pPr>
                  <w:r w:rsidRPr="0005076E">
                    <w:t xml:space="preserve">А-НПС-5А, 416103, </w:t>
                  </w:r>
                  <w:proofErr w:type="spellStart"/>
                  <w:r w:rsidRPr="0005076E">
                    <w:t>Наримановский</w:t>
                  </w:r>
                  <w:proofErr w:type="spellEnd"/>
                  <w:r w:rsidRPr="0005076E">
                    <w:t xml:space="preserve"> район, Астраханской области, МО «Астраханский сельсовет»</w:t>
                  </w:r>
                  <w:r w:rsidR="003670F6">
                    <w:t>,</w:t>
                  </w:r>
                </w:p>
                <w:p w:rsidR="006D0955" w:rsidRPr="00FD6F6A" w:rsidRDefault="00467D0B" w:rsidP="00467D0B">
                  <w:pPr>
                    <w:pStyle w:val="Default"/>
                    <w:numPr>
                      <w:ilvl w:val="0"/>
                      <w:numId w:val="19"/>
                    </w:numPr>
                    <w:spacing w:after="240"/>
                    <w:ind w:left="206" w:hanging="284"/>
                  </w:pPr>
                  <w:r w:rsidRPr="00467D0B">
                    <w:t>НПС-2, 359240, Черноземельский район, Республика Калмыкия</w:t>
                  </w:r>
                  <w:r>
                    <w:t>.</w:t>
                  </w:r>
                </w:p>
              </w:tc>
            </w:tr>
          </w:tbl>
          <w:p w:rsidR="00D47185" w:rsidRPr="00FD6F6A" w:rsidRDefault="00D47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85" w:rsidTr="00D47185">
        <w:tc>
          <w:tcPr>
            <w:tcW w:w="704" w:type="dxa"/>
          </w:tcPr>
          <w:p w:rsidR="00D47185" w:rsidRDefault="00D47185" w:rsidP="002E4E13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2552" w:type="dxa"/>
          </w:tcPr>
          <w:p w:rsidR="00D47185" w:rsidRPr="00FD6F6A" w:rsidRDefault="00D47185" w:rsidP="002E4E1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6089" w:type="dxa"/>
          </w:tcPr>
          <w:p w:rsidR="002736B8" w:rsidRPr="00FD6F6A" w:rsidRDefault="002736B8" w:rsidP="002E4E13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before="240"/>
              <w:ind w:left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Федеральный закон «О самоходных машинах и других видах техники»</w:t>
            </w:r>
            <w:r w:rsidRPr="00FD6F6A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  <w:p w:rsidR="00CB048B" w:rsidRPr="00FD6F6A" w:rsidRDefault="00CB048B" w:rsidP="00C41800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ГОСТ 18322-2016 «Система технического обслуживания и ремонта техники».</w:t>
            </w:r>
          </w:p>
          <w:p w:rsidR="002736B8" w:rsidRPr="00FD6F6A" w:rsidRDefault="002736B8" w:rsidP="00C41800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ind w:left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Инструкциях по эксплуатации от производителя.</w:t>
            </w:r>
          </w:p>
          <w:p w:rsidR="002736B8" w:rsidRPr="00FD6F6A" w:rsidRDefault="002736B8" w:rsidP="002E4E13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160"/>
              <w:ind w:left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  <w:t>Правила по охране труда при эксплуатации промышленного транспорта</w:t>
            </w:r>
            <w:r w:rsidRPr="00FD6F6A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47185" w:rsidTr="00D47185">
        <w:tc>
          <w:tcPr>
            <w:tcW w:w="704" w:type="dxa"/>
          </w:tcPr>
          <w:p w:rsidR="00D47185" w:rsidRDefault="00D47185" w:rsidP="002E4E13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2552" w:type="dxa"/>
          </w:tcPr>
          <w:p w:rsidR="00D47185" w:rsidRPr="00FD6F6A" w:rsidRDefault="00D47185" w:rsidP="002E4E1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Состав и содержание услуг</w:t>
            </w:r>
          </w:p>
        </w:tc>
        <w:tc>
          <w:tcPr>
            <w:tcW w:w="6089" w:type="dxa"/>
          </w:tcPr>
          <w:p w:rsidR="00D47185" w:rsidRPr="00C41800" w:rsidRDefault="00891F24" w:rsidP="005246D2">
            <w:pPr>
              <w:pStyle w:val="a4"/>
              <w:numPr>
                <w:ilvl w:val="0"/>
                <w:numId w:val="16"/>
              </w:numPr>
              <w:tabs>
                <w:tab w:val="left" w:pos="312"/>
              </w:tabs>
              <w:spacing w:before="240"/>
              <w:ind w:hanging="833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00">
              <w:rPr>
                <w:rFonts w:ascii="Times New Roman" w:hAnsi="Times New Roman" w:cs="Times New Roman"/>
                <w:sz w:val="24"/>
                <w:szCs w:val="24"/>
              </w:rPr>
              <w:t>Оказание услуг по техническому обслуживанию и ремонту автопогрузчиков марки:</w:t>
            </w:r>
          </w:p>
          <w:p w:rsidR="00891F24" w:rsidRPr="00C41800" w:rsidRDefault="00891F24" w:rsidP="00FD6F6A">
            <w:pPr>
              <w:pStyle w:val="a4"/>
              <w:numPr>
                <w:ilvl w:val="0"/>
                <w:numId w:val="15"/>
              </w:numPr>
              <w:tabs>
                <w:tab w:val="left" w:pos="576"/>
              </w:tabs>
              <w:ind w:right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800">
              <w:rPr>
                <w:rFonts w:ascii="Times New Roman" w:hAnsi="Times New Roman" w:cs="Times New Roman"/>
                <w:sz w:val="24"/>
                <w:szCs w:val="24"/>
              </w:rPr>
              <w:t>Тойота 62-8FD20-6шт.,</w:t>
            </w:r>
          </w:p>
          <w:p w:rsidR="00891F24" w:rsidRPr="00FD6F6A" w:rsidRDefault="00891F24" w:rsidP="00FD6F6A">
            <w:pPr>
              <w:pStyle w:val="a4"/>
              <w:numPr>
                <w:ilvl w:val="0"/>
                <w:numId w:val="15"/>
              </w:numPr>
              <w:tabs>
                <w:tab w:val="left" w:pos="576"/>
              </w:tabs>
              <w:ind w:right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>Nissan</w:t>
            </w:r>
            <w:proofErr w:type="spellEnd"/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F1F1A15-2 шт.,</w:t>
            </w:r>
          </w:p>
          <w:p w:rsidR="00891F24" w:rsidRPr="00FD6F6A" w:rsidRDefault="00891F24" w:rsidP="00FD6F6A">
            <w:pPr>
              <w:pStyle w:val="a4"/>
              <w:numPr>
                <w:ilvl w:val="0"/>
                <w:numId w:val="15"/>
              </w:numPr>
              <w:tabs>
                <w:tab w:val="left" w:pos="576"/>
              </w:tabs>
              <w:ind w:right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>Yale-1шт.,</w:t>
            </w:r>
          </w:p>
          <w:p w:rsidR="00891F24" w:rsidRPr="00FD6F6A" w:rsidRDefault="00891F24" w:rsidP="00FD6F6A">
            <w:pPr>
              <w:pStyle w:val="a4"/>
              <w:numPr>
                <w:ilvl w:val="0"/>
                <w:numId w:val="15"/>
              </w:numPr>
              <w:tabs>
                <w:tab w:val="left" w:pos="576"/>
              </w:tabs>
              <w:ind w:right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>BOBCAT TR-45190-2шт.,</w:t>
            </w:r>
          </w:p>
          <w:p w:rsidR="00891F24" w:rsidRPr="00FD6F6A" w:rsidRDefault="00891F24" w:rsidP="00FD6F6A">
            <w:pPr>
              <w:pStyle w:val="a4"/>
              <w:numPr>
                <w:ilvl w:val="0"/>
                <w:numId w:val="15"/>
              </w:numPr>
              <w:tabs>
                <w:tab w:val="left" w:pos="576"/>
              </w:tabs>
              <w:ind w:right="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>CHL CPCD25-2шт.</w:t>
            </w:r>
          </w:p>
          <w:p w:rsidR="00CB048B" w:rsidRPr="00FD6F6A" w:rsidRDefault="00CB048B" w:rsidP="00C41800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ind w:left="284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>Услуга оказывается на объектах АО «КТК-Р».</w:t>
            </w:r>
          </w:p>
          <w:p w:rsidR="00CB048B" w:rsidRPr="00FD6F6A" w:rsidRDefault="00165CDC" w:rsidP="002E4E13">
            <w:pPr>
              <w:pStyle w:val="a4"/>
              <w:numPr>
                <w:ilvl w:val="0"/>
                <w:numId w:val="16"/>
              </w:numPr>
              <w:tabs>
                <w:tab w:val="left" w:pos="284"/>
              </w:tabs>
              <w:spacing w:after="160"/>
              <w:ind w:left="284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Эвакуация погрузчиков в случае невозможности оказания </w:t>
            </w: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FD6F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объекте Компании.</w:t>
            </w:r>
          </w:p>
        </w:tc>
      </w:tr>
      <w:tr w:rsidR="00D47185" w:rsidTr="00467D0B">
        <w:trPr>
          <w:trHeight w:val="840"/>
        </w:trPr>
        <w:tc>
          <w:tcPr>
            <w:tcW w:w="704" w:type="dxa"/>
            <w:vAlign w:val="center"/>
          </w:tcPr>
          <w:p w:rsidR="00D47185" w:rsidRDefault="00D47185" w:rsidP="00467D0B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552" w:type="dxa"/>
            <w:vAlign w:val="center"/>
          </w:tcPr>
          <w:p w:rsidR="00D47185" w:rsidRPr="00FD6F6A" w:rsidRDefault="00D47185" w:rsidP="0046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Сроки оказания услуг</w:t>
            </w:r>
          </w:p>
        </w:tc>
        <w:tc>
          <w:tcPr>
            <w:tcW w:w="6089" w:type="dxa"/>
            <w:vAlign w:val="center"/>
          </w:tcPr>
          <w:p w:rsidR="00D47185" w:rsidRPr="00FD6F6A" w:rsidRDefault="00891F24" w:rsidP="00467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</w:tr>
      <w:tr w:rsidR="00D47185" w:rsidTr="00D47185">
        <w:tc>
          <w:tcPr>
            <w:tcW w:w="704" w:type="dxa"/>
          </w:tcPr>
          <w:p w:rsidR="00D47185" w:rsidRDefault="00D47185" w:rsidP="002E4E13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2552" w:type="dxa"/>
          </w:tcPr>
          <w:p w:rsidR="00D47185" w:rsidRPr="00FD6F6A" w:rsidRDefault="00D47185" w:rsidP="002E4E1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Исходные данные для оказания услуг</w:t>
            </w:r>
          </w:p>
        </w:tc>
        <w:tc>
          <w:tcPr>
            <w:tcW w:w="6089" w:type="dxa"/>
          </w:tcPr>
          <w:p w:rsidR="009F09AA" w:rsidRPr="00FD6F6A" w:rsidRDefault="0077316F" w:rsidP="002E4E13">
            <w:pPr>
              <w:autoSpaceDE w:val="0"/>
              <w:autoSpaceDN w:val="0"/>
              <w:adjustRightInd w:val="0"/>
              <w:spacing w:before="240"/>
              <w:ind w:left="-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9F09AA"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аправляет</w:t>
            </w: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r w:rsidR="009F09AA"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Исполнителю подписанн</w:t>
            </w: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9F09AA"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Заявк</w:t>
            </w: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F09AA"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содержащ</w:t>
            </w: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9F09AA"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предварительный объем Услуг (работ), сроки оказания Услуг (работ), а также срок для направления Исполнителем расчета стоимости указанных в Заявке Услуг (работ). </w:t>
            </w:r>
          </w:p>
          <w:p w:rsidR="00D47185" w:rsidRPr="003670F6" w:rsidRDefault="00165CDC" w:rsidP="00467D0B">
            <w:pPr>
              <w:autoSpaceDE w:val="0"/>
              <w:autoSpaceDN w:val="0"/>
              <w:adjustRightInd w:val="0"/>
              <w:spacing w:after="160"/>
              <w:ind w:left="-1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Удаленность объектов АО «КТК-Р»:</w:t>
            </w:r>
          </w:p>
        </w:tc>
      </w:tr>
      <w:tr w:rsidR="00D47185" w:rsidTr="00D47185">
        <w:tc>
          <w:tcPr>
            <w:tcW w:w="704" w:type="dxa"/>
          </w:tcPr>
          <w:p w:rsidR="00D47185" w:rsidRDefault="00D47185" w:rsidP="002E4E13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2552" w:type="dxa"/>
          </w:tcPr>
          <w:p w:rsidR="00D47185" w:rsidRPr="00FD6F6A" w:rsidRDefault="00D47185" w:rsidP="002E4E1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Требование к качеству работ (услуг)</w:t>
            </w:r>
          </w:p>
        </w:tc>
        <w:tc>
          <w:tcPr>
            <w:tcW w:w="6089" w:type="dxa"/>
          </w:tcPr>
          <w:p w:rsidR="009F09AA" w:rsidRPr="00FD6F6A" w:rsidRDefault="009F09AA" w:rsidP="002E4E13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оказании Услуг (работ) по диагностике, техническому обслуживанию и ремонту автопогрузчиков </w:t>
            </w:r>
            <w:r w:rsidR="0077316F"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</w:t>
            </w: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первую очередь руководствоваться рекомендациями завода-изготовителя автопогрузчиков.</w:t>
            </w:r>
          </w:p>
          <w:p w:rsidR="00D47185" w:rsidRPr="00FD6F6A" w:rsidRDefault="00CB048B" w:rsidP="00D52B8C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законодательством РФ, в частности стандартами, техническими регламентами и др., предусмотрены обязательные требования к оказываемым Услугам (работам), </w:t>
            </w:r>
            <w:r w:rsidR="0077316F"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</w:t>
            </w:r>
            <w:r w:rsidRPr="00FD6F6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обеспечить полное их соблюдение.</w:t>
            </w:r>
          </w:p>
        </w:tc>
      </w:tr>
      <w:tr w:rsidR="00D47185" w:rsidTr="00D47185">
        <w:tc>
          <w:tcPr>
            <w:tcW w:w="704" w:type="dxa"/>
          </w:tcPr>
          <w:p w:rsidR="00D47185" w:rsidRDefault="00D47185" w:rsidP="002E4E13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2552" w:type="dxa"/>
          </w:tcPr>
          <w:p w:rsidR="00D47185" w:rsidRPr="00FD6F6A" w:rsidRDefault="00D47185" w:rsidP="002E4E1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Требование к Исполнителю</w:t>
            </w:r>
          </w:p>
        </w:tc>
        <w:tc>
          <w:tcPr>
            <w:tcW w:w="6089" w:type="dxa"/>
          </w:tcPr>
          <w:p w:rsidR="009F09AA" w:rsidRPr="002E4E13" w:rsidRDefault="009F09AA" w:rsidP="002E4E13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before="240"/>
              <w:ind w:left="284"/>
              <w:contextualSpacing w:val="0"/>
              <w:jc w:val="both"/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</w:pPr>
            <w:r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>Согласие с</w:t>
            </w:r>
            <w:r w:rsid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 xml:space="preserve">ледовать принципам и положениям </w:t>
            </w:r>
            <w:r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>Кодекса делового поведения КТК.</w:t>
            </w:r>
          </w:p>
          <w:p w:rsidR="009F09AA" w:rsidRPr="002E4E13" w:rsidRDefault="009F09AA" w:rsidP="002E4E13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284"/>
              <w:contextualSpacing w:val="0"/>
              <w:jc w:val="both"/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</w:pPr>
            <w:r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>Оплата по безналичному расчету после оказания услуг и подписания акта выполненных работ</w:t>
            </w:r>
            <w:r w:rsidR="00165CDC"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>.</w:t>
            </w:r>
          </w:p>
          <w:p w:rsidR="009F09AA" w:rsidRPr="002E4E13" w:rsidRDefault="009F09AA" w:rsidP="002E4E13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ind w:left="284"/>
              <w:contextualSpacing w:val="0"/>
              <w:jc w:val="both"/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</w:pPr>
            <w:r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>Наличие квалифицированного персонала, соответствующего требованиям действующих нормативных документов.</w:t>
            </w:r>
          </w:p>
          <w:p w:rsidR="00D47185" w:rsidRPr="00FD6F6A" w:rsidRDefault="00165CDC" w:rsidP="002E4E13">
            <w:pPr>
              <w:pStyle w:val="a4"/>
              <w:numPr>
                <w:ilvl w:val="0"/>
                <w:numId w:val="18"/>
              </w:numPr>
              <w:tabs>
                <w:tab w:val="left" w:pos="284"/>
              </w:tabs>
              <w:spacing w:after="160"/>
              <w:ind w:left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>Наличие персонала</w:t>
            </w:r>
            <w:r w:rsidR="00FD6F6A"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>,</w:t>
            </w:r>
            <w:r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 xml:space="preserve"> соответствующего минимальным требованиям ОТ ПБ</w:t>
            </w:r>
            <w:r w:rsidR="00FD6F6A"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 xml:space="preserve"> и</w:t>
            </w:r>
            <w:r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 xml:space="preserve"> ООС</w:t>
            </w:r>
            <w:r w:rsidR="00FD6F6A" w:rsidRPr="002E4E13">
              <w:rPr>
                <w:rStyle w:val="a5"/>
                <w:rFonts w:ascii="Times New Roman" w:hAnsi="Times New Roman" w:cs="Times New Roman"/>
                <w:b w:val="0"/>
                <w:color w:val="0A0A0A"/>
                <w:sz w:val="24"/>
                <w:shd w:val="clear" w:color="auto" w:fill="FFFFFF"/>
              </w:rPr>
              <w:t>.</w:t>
            </w:r>
          </w:p>
        </w:tc>
      </w:tr>
      <w:tr w:rsidR="00D47185" w:rsidTr="00D47185">
        <w:tc>
          <w:tcPr>
            <w:tcW w:w="704" w:type="dxa"/>
          </w:tcPr>
          <w:p w:rsidR="00D47185" w:rsidRDefault="00D47185" w:rsidP="002E4E13">
            <w:pPr>
              <w:pStyle w:val="a4"/>
              <w:numPr>
                <w:ilvl w:val="0"/>
                <w:numId w:val="1"/>
              </w:numPr>
              <w:spacing w:before="240"/>
            </w:pPr>
          </w:p>
        </w:tc>
        <w:tc>
          <w:tcPr>
            <w:tcW w:w="2552" w:type="dxa"/>
          </w:tcPr>
          <w:p w:rsidR="00D47185" w:rsidRPr="00FD6F6A" w:rsidRDefault="00D47185" w:rsidP="002E4E1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Результат оказанных услуг</w:t>
            </w:r>
          </w:p>
        </w:tc>
        <w:tc>
          <w:tcPr>
            <w:tcW w:w="6089" w:type="dxa"/>
          </w:tcPr>
          <w:p w:rsidR="00D47185" w:rsidRPr="00467D0B" w:rsidRDefault="00467D0B" w:rsidP="002E4E13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7D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Профессионально выполненное</w:t>
            </w:r>
            <w:r w:rsidRPr="00467D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техническое обслуживание и ремонт автопогрузчиков.</w:t>
            </w:r>
          </w:p>
          <w:p w:rsidR="00FD6F6A" w:rsidRPr="00FD6F6A" w:rsidRDefault="005A3F85" w:rsidP="00FD6F6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FD6F6A" w:rsidRPr="00FD6F6A">
              <w:rPr>
                <w:rFonts w:ascii="Times New Roman" w:hAnsi="Times New Roman" w:cs="Times New Roman"/>
                <w:sz w:val="24"/>
                <w:szCs w:val="24"/>
              </w:rPr>
              <w:t>оформленных на оплату документов.</w:t>
            </w:r>
          </w:p>
          <w:p w:rsidR="00FD6F6A" w:rsidRPr="00FD6F6A" w:rsidRDefault="00FD6F6A" w:rsidP="002E4E13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6A">
              <w:rPr>
                <w:rFonts w:ascii="Times New Roman" w:hAnsi="Times New Roman" w:cs="Times New Roman"/>
                <w:sz w:val="24"/>
                <w:szCs w:val="24"/>
              </w:rPr>
              <w:t>Поддержание гарантии выполненных работ.</w:t>
            </w:r>
          </w:p>
        </w:tc>
      </w:tr>
    </w:tbl>
    <w:p w:rsidR="00D47185" w:rsidRDefault="00D47185"/>
    <w:sectPr w:rsidR="00D47185" w:rsidSect="00D02D3E">
      <w:headerReference w:type="default" r:id="rId7"/>
      <w:pgSz w:w="11906" w:h="16838"/>
      <w:pgMar w:top="426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3E" w:rsidRDefault="00D02D3E" w:rsidP="00D02D3E">
      <w:pPr>
        <w:spacing w:after="0" w:line="240" w:lineRule="auto"/>
      </w:pPr>
      <w:r>
        <w:separator/>
      </w:r>
    </w:p>
  </w:endnote>
  <w:endnote w:type="continuationSeparator" w:id="0">
    <w:p w:rsidR="00D02D3E" w:rsidRDefault="00D02D3E" w:rsidP="00D0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3E" w:rsidRDefault="00D02D3E" w:rsidP="00D02D3E">
      <w:pPr>
        <w:spacing w:after="0" w:line="240" w:lineRule="auto"/>
      </w:pPr>
      <w:r>
        <w:separator/>
      </w:r>
    </w:p>
  </w:footnote>
  <w:footnote w:type="continuationSeparator" w:id="0">
    <w:p w:rsidR="00D02D3E" w:rsidRDefault="00D02D3E" w:rsidP="00D0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4" w:type="dxa"/>
      <w:tblInd w:w="2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669"/>
      <w:gridCol w:w="3685"/>
    </w:tblGrid>
    <w:tr w:rsidR="00D02D3E" w:rsidTr="00D02D3E">
      <w:trPr>
        <w:cantSplit/>
        <w:trHeight w:hRule="exact" w:val="567"/>
      </w:trPr>
      <w:tc>
        <w:tcPr>
          <w:tcW w:w="5669" w:type="dxa"/>
          <w:shd w:val="clear" w:color="auto" w:fill="FFFFFF"/>
          <w:vAlign w:val="center"/>
          <w:hideMark/>
        </w:tcPr>
        <w:p w:rsidR="00D02D3E" w:rsidRDefault="00D02D3E" w:rsidP="00D02D3E">
          <w:pPr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>
            <w:rPr>
              <w:rFonts w:ascii="Times New Roman" w:eastAsia="Times New Roman" w:hAnsi="Times New Roman" w:cs="Times New Roman"/>
              <w:lang w:eastAsia="ru-RU"/>
            </w:rPr>
            <w:t xml:space="preserve">Тендер № </w:t>
          </w:r>
          <w:r>
            <w:rPr>
              <w:rFonts w:ascii="Times New Roman" w:eastAsia="Times New Roman" w:hAnsi="Times New Roman" w:cs="Times New Roman"/>
              <w:lang w:val="en-US" w:eastAsia="ru-RU"/>
            </w:rPr>
            <w:t>0006-Trp-</w:t>
          </w:r>
          <w:r>
            <w:rPr>
              <w:rFonts w:ascii="Times New Roman" w:eastAsia="Times New Roman" w:hAnsi="Times New Roman" w:cs="Times New Roman"/>
              <w:lang w:eastAsia="ru-RU"/>
            </w:rPr>
            <w:t>2025</w:t>
          </w:r>
        </w:p>
      </w:tc>
      <w:tc>
        <w:tcPr>
          <w:tcW w:w="3685" w:type="dxa"/>
          <w:shd w:val="clear" w:color="auto" w:fill="FFFFFF"/>
          <w:vAlign w:val="center"/>
          <w:hideMark/>
        </w:tcPr>
        <w:p w:rsidR="00D02D3E" w:rsidRPr="00D02D3E" w:rsidRDefault="00D02D3E" w:rsidP="00D02D3E">
          <w:pPr>
            <w:autoSpaceDE w:val="0"/>
            <w:autoSpaceDN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val="en-US" w:eastAsia="ru-RU"/>
            </w:rPr>
          </w:pPr>
          <w:r>
            <w:rPr>
              <w:rFonts w:ascii="Times New Roman" w:eastAsia="Times New Roman" w:hAnsi="Times New Roman" w:cs="Times New Roman"/>
              <w:lang w:eastAsia="ru-RU"/>
            </w:rPr>
            <w:t>ПРИЛОЖЕНИЕ №</w:t>
          </w:r>
          <w:r>
            <w:rPr>
              <w:rFonts w:ascii="Times New Roman" w:eastAsia="Times New Roman" w:hAnsi="Times New Roman" w:cs="Times New Roman"/>
              <w:lang w:val="en-US" w:eastAsia="ru-RU"/>
            </w:rPr>
            <w:t>3</w:t>
          </w:r>
        </w:p>
      </w:tc>
    </w:tr>
  </w:tbl>
  <w:p w:rsidR="00D02D3E" w:rsidRDefault="00D02D3E" w:rsidP="00D02D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D3F"/>
    <w:multiLevelType w:val="hybridMultilevel"/>
    <w:tmpl w:val="62502598"/>
    <w:lvl w:ilvl="0" w:tplc="79A41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03F4"/>
    <w:multiLevelType w:val="hybridMultilevel"/>
    <w:tmpl w:val="16CACB64"/>
    <w:lvl w:ilvl="0" w:tplc="6ECE33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3E26"/>
    <w:multiLevelType w:val="hybridMultilevel"/>
    <w:tmpl w:val="8C32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C484E"/>
    <w:multiLevelType w:val="hybridMultilevel"/>
    <w:tmpl w:val="521C93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AB0989"/>
    <w:multiLevelType w:val="hybridMultilevel"/>
    <w:tmpl w:val="94FCF4C2"/>
    <w:lvl w:ilvl="0" w:tplc="6C3472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96856"/>
    <w:multiLevelType w:val="hybridMultilevel"/>
    <w:tmpl w:val="B2F873E4"/>
    <w:lvl w:ilvl="0" w:tplc="C07A9708">
      <w:start w:val="1"/>
      <w:numFmt w:val="decimal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40F9431E"/>
    <w:multiLevelType w:val="hybridMultilevel"/>
    <w:tmpl w:val="0BCE2774"/>
    <w:lvl w:ilvl="0" w:tplc="79A41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1D94"/>
    <w:multiLevelType w:val="hybridMultilevel"/>
    <w:tmpl w:val="FFDE91CC"/>
    <w:lvl w:ilvl="0" w:tplc="817E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96F05"/>
    <w:multiLevelType w:val="hybridMultilevel"/>
    <w:tmpl w:val="62502598"/>
    <w:lvl w:ilvl="0" w:tplc="79A41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0602D"/>
    <w:multiLevelType w:val="hybridMultilevel"/>
    <w:tmpl w:val="C686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00B5"/>
    <w:multiLevelType w:val="hybridMultilevel"/>
    <w:tmpl w:val="0BCE2774"/>
    <w:lvl w:ilvl="0" w:tplc="79A41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445DE"/>
    <w:multiLevelType w:val="hybridMultilevel"/>
    <w:tmpl w:val="7B4CA26E"/>
    <w:lvl w:ilvl="0" w:tplc="C6D2165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64A553CF"/>
    <w:multiLevelType w:val="hybridMultilevel"/>
    <w:tmpl w:val="C4F4647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6E06DC4"/>
    <w:multiLevelType w:val="hybridMultilevel"/>
    <w:tmpl w:val="83E2F85C"/>
    <w:lvl w:ilvl="0" w:tplc="9B08F6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5C070D"/>
    <w:multiLevelType w:val="hybridMultilevel"/>
    <w:tmpl w:val="456A63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7A396E"/>
    <w:multiLevelType w:val="hybridMultilevel"/>
    <w:tmpl w:val="D35C0614"/>
    <w:lvl w:ilvl="0" w:tplc="36DAC6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32302"/>
    <w:multiLevelType w:val="hybridMultilevel"/>
    <w:tmpl w:val="951E4230"/>
    <w:lvl w:ilvl="0" w:tplc="9766C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417FB"/>
    <w:multiLevelType w:val="hybridMultilevel"/>
    <w:tmpl w:val="5F64DDFA"/>
    <w:lvl w:ilvl="0" w:tplc="9B08F6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80445"/>
    <w:multiLevelType w:val="hybridMultilevel"/>
    <w:tmpl w:val="1B5AA1EC"/>
    <w:lvl w:ilvl="0" w:tplc="93C8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10"/>
  </w:num>
  <w:num w:numId="11">
    <w:abstractNumId w:val="17"/>
  </w:num>
  <w:num w:numId="12">
    <w:abstractNumId w:val="14"/>
  </w:num>
  <w:num w:numId="13">
    <w:abstractNumId w:val="13"/>
  </w:num>
  <w:num w:numId="14">
    <w:abstractNumId w:val="15"/>
  </w:num>
  <w:num w:numId="15">
    <w:abstractNumId w:val="3"/>
  </w:num>
  <w:num w:numId="16">
    <w:abstractNumId w:val="16"/>
  </w:num>
  <w:num w:numId="17">
    <w:abstractNumId w:val="18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85"/>
    <w:rsid w:val="00165CDC"/>
    <w:rsid w:val="002150AC"/>
    <w:rsid w:val="002736B8"/>
    <w:rsid w:val="002E4E13"/>
    <w:rsid w:val="003670F6"/>
    <w:rsid w:val="00402C9F"/>
    <w:rsid w:val="00467D0B"/>
    <w:rsid w:val="005246D2"/>
    <w:rsid w:val="005A3F85"/>
    <w:rsid w:val="0063469E"/>
    <w:rsid w:val="006A2E71"/>
    <w:rsid w:val="006D0955"/>
    <w:rsid w:val="00700F6E"/>
    <w:rsid w:val="0075409D"/>
    <w:rsid w:val="0077316F"/>
    <w:rsid w:val="00865E4C"/>
    <w:rsid w:val="00891F24"/>
    <w:rsid w:val="009F09AA"/>
    <w:rsid w:val="00A72406"/>
    <w:rsid w:val="00BD4AC7"/>
    <w:rsid w:val="00C41800"/>
    <w:rsid w:val="00C737B7"/>
    <w:rsid w:val="00CB048B"/>
    <w:rsid w:val="00CB2A6D"/>
    <w:rsid w:val="00D02D3E"/>
    <w:rsid w:val="00D47185"/>
    <w:rsid w:val="00D52B8C"/>
    <w:rsid w:val="00F47570"/>
    <w:rsid w:val="00F939BB"/>
    <w:rsid w:val="00FA73FD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7B31"/>
  <w15:chartTrackingRefBased/>
  <w15:docId w15:val="{C9F30118-0BEB-4820-B295-958CD9B0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185"/>
    <w:pPr>
      <w:ind w:left="720"/>
      <w:contextualSpacing/>
    </w:pPr>
  </w:style>
  <w:style w:type="paragraph" w:customStyle="1" w:styleId="Default">
    <w:name w:val="Default"/>
    <w:rsid w:val="00273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736B8"/>
    <w:rPr>
      <w:b/>
      <w:bCs/>
    </w:rPr>
  </w:style>
  <w:style w:type="paragraph" w:styleId="a6">
    <w:name w:val="header"/>
    <w:basedOn w:val="a"/>
    <w:link w:val="a7"/>
    <w:uiPriority w:val="99"/>
    <w:unhideWhenUsed/>
    <w:rsid w:val="00D0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2D3E"/>
  </w:style>
  <w:style w:type="paragraph" w:styleId="a8">
    <w:name w:val="footer"/>
    <w:basedOn w:val="a"/>
    <w:link w:val="a9"/>
    <w:uiPriority w:val="99"/>
    <w:unhideWhenUsed/>
    <w:rsid w:val="00D02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645EE-DFC9-4C14-9506-C3F6C8E4EC88}"/>
</file>

<file path=customXml/itemProps2.xml><?xml version="1.0" encoding="utf-8"?>
<ds:datastoreItem xmlns:ds="http://schemas.openxmlformats.org/officeDocument/2006/customXml" ds:itemID="{DF009783-79CD-4298-9439-0F58CE0248D0}"/>
</file>

<file path=customXml/itemProps3.xml><?xml version="1.0" encoding="utf-8"?>
<ds:datastoreItem xmlns:ds="http://schemas.openxmlformats.org/officeDocument/2006/customXml" ds:itemID="{5C5C9A81-D97C-444B-8CDA-3C83017375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mezh0203</dc:creator>
  <cp:keywords/>
  <dc:description/>
  <cp:lastModifiedBy>mezh0203</cp:lastModifiedBy>
  <cp:revision>13</cp:revision>
  <dcterms:created xsi:type="dcterms:W3CDTF">2025-10-15T10:39:00Z</dcterms:created>
  <dcterms:modified xsi:type="dcterms:W3CDTF">2025-10-15T12:34:00Z</dcterms:modified>
</cp:coreProperties>
</file>